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68" w:rsidRDefault="00F70E68" w:rsidP="00F70E68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ИТХ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-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ЫН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ДАРГА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М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.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ИДЭРТ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Ө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РИЙН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ХУРАЛ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НЭЭЖ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ХЭЛСЭН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Ү</w:t>
      </w:r>
      <w:r>
        <w:rPr>
          <w:rFonts w:ascii="inherit" w:eastAsia="Times New Roman" w:hAnsi="inherit" w:cs="Arial" w:hint="eastAsia"/>
          <w:color w:val="000000"/>
          <w:sz w:val="24"/>
          <w:szCs w:val="24"/>
          <w:bdr w:val="none" w:sz="0" w:space="0" w:color="auto" w:frame="1"/>
          <w:lang w:val="mn-MN"/>
        </w:rPr>
        <w:t>Г</w:t>
      </w:r>
    </w:p>
    <w:p w:rsidR="00617343" w:rsidRDefault="00617343" w:rsidP="004866B0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Сайн байцгаана уу?</w:t>
      </w:r>
      <w:r w:rsidR="00684FE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Сайхан өвөлжиж байна уу?</w:t>
      </w:r>
      <w:bookmarkStart w:id="0" w:name="_GoBack"/>
      <w:bookmarkEnd w:id="0"/>
    </w:p>
    <w:p w:rsidR="004866B0" w:rsidRPr="00F86DA9" w:rsidRDefault="004866B0" w:rsidP="004866B0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Эрхэм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хүндэт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Төлөөлөгчид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өө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!</w:t>
      </w:r>
      <w:proofErr w:type="gramEnd"/>
    </w:p>
    <w:p w:rsidR="004866B0" w:rsidRPr="00F86DA9" w:rsidRDefault="004866B0" w:rsidP="004866B0">
      <w:pPr>
        <w:shd w:val="clear" w:color="auto" w:fill="FFFFFF"/>
        <w:spacing w:after="0" w:line="315" w:lineRule="atLeast"/>
        <w:ind w:left="360" w:firstLine="36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Эрхэм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дарга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!</w:t>
      </w:r>
      <w:proofErr w:type="gramEnd"/>
    </w:p>
    <w:p w:rsidR="004866B0" w:rsidRPr="00F86DA9" w:rsidRDefault="004866B0" w:rsidP="004866B0">
      <w:pPr>
        <w:shd w:val="clear" w:color="auto" w:fill="FFFFFF"/>
        <w:spacing w:after="0" w:line="315" w:lineRule="atLeast"/>
        <w:ind w:left="360" w:firstLine="36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оролцогчид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оо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!</w:t>
      </w:r>
      <w:proofErr w:type="gramEnd"/>
    </w:p>
    <w:p w:rsidR="004866B0" w:rsidRPr="00F86DA9" w:rsidRDefault="004866B0" w:rsidP="004866B0">
      <w:pPr>
        <w:shd w:val="clear" w:color="auto" w:fill="FFFFFF"/>
        <w:spacing w:after="0" w:line="315" w:lineRule="atLeast"/>
        <w:ind w:left="360" w:firstLine="36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Сумын 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ИТХ-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ээлжит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V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оролцож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буй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төлөөлөгчид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оролцогч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бүхэнд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энэ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өдрийн</w:t>
      </w:r>
      <w:proofErr w:type="spellEnd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мэндийг</w:t>
      </w:r>
      <w:proofErr w:type="spellEnd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дэвшүүлж</w:t>
      </w:r>
      <w:proofErr w:type="spellEnd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Монгол</w:t>
      </w:r>
      <w:proofErr w:type="spellEnd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улсад</w:t>
      </w:r>
      <w:proofErr w:type="spellEnd"/>
      <w:r w:rsidR="00CD44F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13C9C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“</w:t>
      </w:r>
      <w:r w:rsidR="00713C9C" w:rsidRPr="00CD44F0">
        <w:rPr>
          <w:rFonts w:ascii="inherit" w:eastAsia="Times New Roman" w:hAnsi="inherit" w:cs="Arial" w:hint="eastAsia"/>
          <w:b/>
          <w:color w:val="000000"/>
          <w:sz w:val="24"/>
          <w:szCs w:val="24"/>
          <w:bdr w:val="none" w:sz="0" w:space="0" w:color="auto" w:frame="1"/>
          <w:lang w:val="mn-MN"/>
        </w:rPr>
        <w:t>Н</w:t>
      </w:r>
      <w:r w:rsidR="00713C9C" w:rsidRPr="00CD44F0">
        <w:rPr>
          <w:rFonts w:ascii="inherit" w:eastAsia="Times New Roman" w:hAnsi="inherit" w:cs="Arial" w:hint="eastAsia"/>
          <w:b/>
          <w:color w:val="000000"/>
          <w:sz w:val="24"/>
          <w:szCs w:val="24"/>
          <w:bdr w:val="none" w:sz="0" w:space="0" w:color="auto" w:frame="1"/>
        </w:rPr>
        <w:t>УТГИЙН</w:t>
      </w:r>
      <w:r w:rsidR="00713C9C" w:rsidRPr="00CD44F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713C9C" w:rsidRPr="00CD44F0">
        <w:rPr>
          <w:rFonts w:ascii="inherit" w:eastAsia="Times New Roman" w:hAnsi="inherit" w:cs="Arial" w:hint="eastAsia"/>
          <w:b/>
          <w:color w:val="000000"/>
          <w:sz w:val="24"/>
          <w:szCs w:val="24"/>
          <w:bdr w:val="none" w:sz="0" w:space="0" w:color="auto" w:frame="1"/>
        </w:rPr>
        <w:t>УДИРДЛАГЫН</w:t>
      </w:r>
      <w:r w:rsidR="00713C9C" w:rsidRPr="00CD44F0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713C9C" w:rsidRPr="00CD44F0">
        <w:rPr>
          <w:rFonts w:ascii="inherit" w:eastAsia="Times New Roman" w:hAnsi="inherit" w:cs="Arial" w:hint="eastAsia"/>
          <w:b/>
          <w:color w:val="000000"/>
          <w:sz w:val="24"/>
          <w:szCs w:val="24"/>
          <w:bdr w:val="none" w:sz="0" w:space="0" w:color="auto" w:frame="1"/>
        </w:rPr>
        <w:t>БАЙГУУЛЛАГА</w:t>
      </w:r>
      <w:r w:rsidR="00713C9C">
        <w:rPr>
          <w:rFonts w:ascii="inherit" w:eastAsia="Times New Roman" w:hAnsi="inherit" w:cs="Arial" w:hint="eastAsia"/>
          <w:b/>
          <w:color w:val="000000"/>
          <w:sz w:val="24"/>
          <w:szCs w:val="24"/>
          <w:bdr w:val="none" w:sz="0" w:space="0" w:color="auto" w:frame="1"/>
          <w:lang w:val="mn-MN"/>
        </w:rPr>
        <w:t>”</w:t>
      </w:r>
      <w:r w:rsidR="00713C9C"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үүсч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хөгжсөний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25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жилийн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баярын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мэндийг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хүргэж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амжилт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сайхан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бүхнийг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хүсье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4866B0" w:rsidRDefault="004866B0" w:rsidP="00527374">
      <w:pPr>
        <w:shd w:val="clear" w:color="auto" w:fill="FFFFFF"/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mn-MN"/>
        </w:rPr>
      </w:pPr>
    </w:p>
    <w:p w:rsidR="00113683" w:rsidRDefault="00527374" w:rsidP="00527374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Монгол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улсын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захиргаа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нутаг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дэвсгэрийн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нэгж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түүний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удирдлагын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тухай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хуулийн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20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дугаар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зүйлийн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20.1.1, 23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дугаар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зүйлийн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23.4 –д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заасны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дагуу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</w:t>
      </w:r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ТХ-</w:t>
      </w:r>
      <w:proofErr w:type="spellStart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</w:t>
      </w:r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эргүүлэгчдийн</w:t>
      </w:r>
      <w:proofErr w:type="spellEnd"/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2017 </w:t>
      </w:r>
      <w:proofErr w:type="spellStart"/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оны</w:t>
      </w:r>
      <w:proofErr w:type="spellEnd"/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12</w:t>
      </w:r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дугаар</w:t>
      </w:r>
      <w:proofErr w:type="spellEnd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сарын</w:t>
      </w:r>
      <w:proofErr w:type="spellEnd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11</w:t>
      </w:r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-</w:t>
      </w:r>
      <w:proofErr w:type="spellStart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ны</w:t>
      </w:r>
      <w:proofErr w:type="spellEnd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өдрийн</w:t>
      </w:r>
      <w:proofErr w:type="spellEnd"/>
      <w:r w:rsidR="0024480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хурлын</w:t>
      </w:r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77249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34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дугаар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тогтоолоор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BF5AB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="004866B0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V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хуралдааныг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товлон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хуралдуулахаар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шийдвэрлэсний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дагуу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өнөөдөр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бид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чуулахаар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цуглараад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байна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5B2F20" w:rsidRPr="00113683" w:rsidRDefault="00527374" w:rsidP="00113683">
      <w:pPr>
        <w:shd w:val="clear" w:color="auto" w:fill="FFFFFF"/>
        <w:spacing w:after="0" w:line="315" w:lineRule="atLeast"/>
        <w:jc w:val="both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</w:pPr>
      <w:proofErr w:type="spellStart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Уг</w:t>
      </w:r>
      <w:proofErr w:type="spellEnd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Тэргүүлэгчдийн</w:t>
      </w:r>
      <w:proofErr w:type="spellEnd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шийдвэрийн</w:t>
      </w:r>
      <w:proofErr w:type="spellEnd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дагуу</w:t>
      </w:r>
      <w:proofErr w:type="spellEnd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өнөөдрийн</w:t>
      </w:r>
      <w:proofErr w:type="spellEnd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хуралдаанаар</w:t>
      </w:r>
      <w:proofErr w:type="spellEnd"/>
      <w:r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77249D" w:rsidRPr="00113683" w:rsidRDefault="0077249D" w:rsidP="001136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77249D">
        <w:rPr>
          <w:rFonts w:ascii="Times New Roman" w:hAnsi="Times New Roman" w:cs="Times New Roman"/>
          <w:sz w:val="24"/>
          <w:lang w:val="mn-MN"/>
        </w:rPr>
        <w:t xml:space="preserve">Сумын ИТХ-ын 2016-2020 оны үйл ажиллагааны хөтөлбөрийн хэрэгжилтийн </w:t>
      </w:r>
      <w:r w:rsidR="00113683">
        <w:rPr>
          <w:rFonts w:ascii="Times New Roman" w:hAnsi="Times New Roman" w:cs="Times New Roman"/>
          <w:sz w:val="24"/>
          <w:lang w:val="mn-MN"/>
        </w:rPr>
        <w:t>явц, 2017 оны  тайлан,</w:t>
      </w:r>
      <w:r>
        <w:rPr>
          <w:rFonts w:ascii="Times New Roman" w:hAnsi="Times New Roman" w:cs="Times New Roman"/>
          <w:sz w:val="24"/>
          <w:lang w:val="mn-MN"/>
        </w:rPr>
        <w:t xml:space="preserve"> </w:t>
      </w:r>
      <w:r w:rsidR="00113683">
        <w:rPr>
          <w:rFonts w:ascii="Times New Roman" w:hAnsi="Times New Roman" w:cs="Times New Roman"/>
          <w:sz w:val="24"/>
          <w:lang w:val="mn-MN"/>
        </w:rPr>
        <w:t xml:space="preserve">2018 ажлын төлөвлөгөөг мөн </w:t>
      </w:r>
      <w:r w:rsidRPr="00113683">
        <w:rPr>
          <w:rFonts w:ascii="Times New Roman" w:hAnsi="Times New Roman" w:cs="Times New Roman"/>
          <w:sz w:val="24"/>
          <w:lang w:val="mn-MN"/>
        </w:rPr>
        <w:t>Сумын эдийн засаг, нийгмийг хөгжүүлэх 20</w:t>
      </w:r>
      <w:r w:rsidR="00113683" w:rsidRPr="00113683">
        <w:rPr>
          <w:rFonts w:ascii="Times New Roman" w:hAnsi="Times New Roman" w:cs="Times New Roman"/>
          <w:sz w:val="24"/>
          <w:lang w:val="mn-MN"/>
        </w:rPr>
        <w:t xml:space="preserve">17 оны үндсэн чиглэлийн биелэлт, </w:t>
      </w:r>
      <w:r w:rsidRPr="00113683">
        <w:rPr>
          <w:rFonts w:ascii="Times New Roman" w:hAnsi="Times New Roman" w:cs="Times New Roman"/>
          <w:sz w:val="24"/>
          <w:lang w:val="mn-MN"/>
        </w:rPr>
        <w:t>2</w:t>
      </w:r>
      <w:r w:rsidR="00113683" w:rsidRPr="00113683">
        <w:rPr>
          <w:rFonts w:ascii="Times New Roman" w:hAnsi="Times New Roman" w:cs="Times New Roman"/>
          <w:sz w:val="24"/>
          <w:lang w:val="mn-MN"/>
        </w:rPr>
        <w:t xml:space="preserve">018 оны үндсэн чиглэлийг батлах, </w:t>
      </w:r>
      <w:r w:rsidRPr="00113683">
        <w:rPr>
          <w:rFonts w:ascii="Times New Roman" w:hAnsi="Times New Roman" w:cs="Times New Roman"/>
          <w:sz w:val="24"/>
          <w:lang w:val="mn-MN"/>
        </w:rPr>
        <w:t>Засаг даргын 2016-2020 оны үйл ажиллагаан</w:t>
      </w:r>
      <w:r w:rsidR="00113683" w:rsidRPr="00113683">
        <w:rPr>
          <w:rFonts w:ascii="Times New Roman" w:hAnsi="Times New Roman" w:cs="Times New Roman"/>
          <w:sz w:val="24"/>
          <w:lang w:val="mn-MN"/>
        </w:rPr>
        <w:t>ы хөтөлбөрийн хэрэгжилтийн</w:t>
      </w:r>
      <w:r w:rsidRPr="00113683">
        <w:rPr>
          <w:rFonts w:ascii="Times New Roman" w:hAnsi="Times New Roman" w:cs="Times New Roman"/>
          <w:sz w:val="24"/>
          <w:lang w:val="mn-MN"/>
        </w:rPr>
        <w:t xml:space="preserve"> явц.</w:t>
      </w:r>
    </w:p>
    <w:p w:rsidR="00527374" w:rsidRPr="00113683" w:rsidRDefault="0077249D" w:rsidP="0011368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77249D">
        <w:rPr>
          <w:rFonts w:ascii="Times New Roman" w:hAnsi="Times New Roman" w:cs="Times New Roman"/>
          <w:sz w:val="24"/>
          <w:lang w:val="mn-MN"/>
        </w:rPr>
        <w:t>Сумын төсвийн байгууллагуудын 2017 оны төсвийн гүйцэтгэл</w:t>
      </w:r>
      <w:r w:rsidR="00113683">
        <w:rPr>
          <w:rFonts w:ascii="Times New Roman" w:hAnsi="Times New Roman" w:cs="Times New Roman"/>
          <w:sz w:val="24"/>
          <w:lang w:val="mn-MN"/>
        </w:rPr>
        <w:t xml:space="preserve">, 2018 оны төсөв батлах, </w:t>
      </w:r>
      <w:r w:rsidRPr="00113683">
        <w:rPr>
          <w:rFonts w:ascii="Times New Roman" w:hAnsi="Times New Roman" w:cs="Times New Roman"/>
          <w:sz w:val="24"/>
          <w:lang w:val="mn-MN"/>
        </w:rPr>
        <w:t xml:space="preserve">Орон нутгийн хөгжлийн сангаар 2017 онд хийсэн ажлын тайлан, 2018 онд хийгдэх </w:t>
      </w:r>
      <w:r w:rsidR="00113683">
        <w:rPr>
          <w:rFonts w:ascii="Times New Roman" w:hAnsi="Times New Roman" w:cs="Times New Roman"/>
          <w:sz w:val="24"/>
          <w:lang w:val="mn-MN"/>
        </w:rPr>
        <w:t>ажлыг танилцуулан хэлэлцэх, Т</w:t>
      </w:r>
      <w:r w:rsidRPr="00113683">
        <w:rPr>
          <w:rFonts w:ascii="Times New Roman" w:hAnsi="Times New Roman" w:cs="Times New Roman"/>
          <w:sz w:val="24"/>
          <w:lang w:val="mn-MN"/>
        </w:rPr>
        <w:t xml:space="preserve">атварын </w:t>
      </w:r>
      <w:r w:rsidR="00113683">
        <w:rPr>
          <w:rFonts w:ascii="Times New Roman" w:hAnsi="Times New Roman" w:cs="Times New Roman"/>
          <w:sz w:val="24"/>
          <w:lang w:val="mn-MN"/>
        </w:rPr>
        <w:t xml:space="preserve">биелэлт, төлөвлөгөө, </w:t>
      </w:r>
      <w:r w:rsidRPr="00113683">
        <w:rPr>
          <w:rFonts w:ascii="Times New Roman" w:hAnsi="Times New Roman" w:cs="Times New Roman"/>
          <w:sz w:val="24"/>
          <w:lang w:val="mn-MN"/>
        </w:rPr>
        <w:t xml:space="preserve"> Сумын газар зохион байгуулалтын </w:t>
      </w:r>
      <w:r w:rsidR="00113683" w:rsidRPr="00113683">
        <w:rPr>
          <w:rFonts w:ascii="Times New Roman" w:hAnsi="Times New Roman" w:cs="Times New Roman"/>
          <w:sz w:val="24"/>
          <w:lang w:val="mn-MN"/>
        </w:rPr>
        <w:t>талаар</w:t>
      </w:r>
      <w:r w:rsidR="00113683">
        <w:rPr>
          <w:rFonts w:ascii="Times New Roman" w:hAnsi="Times New Roman" w:cs="Times New Roman"/>
          <w:sz w:val="24"/>
          <w:lang w:val="mn-MN"/>
        </w:rPr>
        <w:t xml:space="preserve"> мөн Бусад </w:t>
      </w:r>
      <w:proofErr w:type="spellStart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асуудлуудыг</w:t>
      </w:r>
      <w:proofErr w:type="spellEnd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хэлэлцүүлж</w:t>
      </w:r>
      <w:proofErr w:type="spellEnd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шийдвэрлүүлэхээр</w:t>
      </w:r>
      <w:proofErr w:type="spellEnd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төлөвлөсөн</w:t>
      </w:r>
      <w:proofErr w:type="spellEnd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байгаа</w:t>
      </w:r>
      <w:proofErr w:type="spellEnd"/>
      <w:r w:rsidR="00527374" w:rsidRPr="0011368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462C0D" w:rsidRDefault="00113683" w:rsidP="00113683">
      <w:pPr>
        <w:shd w:val="clear" w:color="auto" w:fill="FFFFFF"/>
        <w:spacing w:after="0" w:line="315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2017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онд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оо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</w:t>
      </w:r>
      <w:r w:rsidR="00462C0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умын </w:t>
      </w:r>
      <w:r w:rsidR="0077249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ИТХ-ыг </w:t>
      </w:r>
      <w:r w:rsidR="0077249D"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val="mn-MN"/>
        </w:rPr>
        <w:t>2</w:t>
      </w:r>
      <w:r w:rsidR="0077249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удаа, ИТХ-ын Тэргүүлэгчдийн хурлыг </w:t>
      </w:r>
      <w:r w:rsidR="0077249D"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val="mn-MN"/>
        </w:rPr>
        <w:t>16</w:t>
      </w:r>
      <w:r w:rsidR="0077249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удаа зохион байгуулж нийт </w:t>
      </w:r>
      <w:r w:rsidR="0077249D" w:rsidRPr="00113683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val="mn-MN"/>
        </w:rPr>
        <w:t>34</w:t>
      </w:r>
      <w:r w:rsidR="0077249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тогтоол гарган ажилласан байна. </w:t>
      </w:r>
    </w:p>
    <w:p w:rsidR="00113683" w:rsidRDefault="00113683" w:rsidP="00617343">
      <w:pPr>
        <w:shd w:val="clear" w:color="auto" w:fill="FFFFFF"/>
        <w:spacing w:after="0" w:line="315" w:lineRule="atLeast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2017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ИНХурлыг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ча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давхжуулах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зорилт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тавин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ажиллаж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, хагас жилийн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сумын ИТХ-аар 5 багийн хурлын даргыг хуралд оролцуулсан, 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аймгийн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төвд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зохион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байгуулсан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БИНХурлын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да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рга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нарыг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чадавхжуулах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сургалт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ад хамруулсан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БИНХ-ын дарга нар сурсан, мэдсэн зүйлсээ багтаа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болгон ажиллана гэж бодож байна мөн 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ажил хэрэг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болгоход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Хурлын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төлөөлөгчид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бидний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хяналт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оролц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оо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хамтын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ажиллагаа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чухал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юм</w:t>
      </w:r>
      <w:proofErr w:type="spellEnd"/>
      <w:r w:rsidR="0024480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.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113683" w:rsidRPr="00617343" w:rsidRDefault="00113683" w:rsidP="0011368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Хурлын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байгууллагын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үйл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ллагааны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нээлттэй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байдлыг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ханга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ж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хэлэлцэн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шийдвэрлэж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буй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асуудалд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оролцоог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хангах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мөн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Хурлын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төлөөлөгчид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бүхэнд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Тэргүүлэгчид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албан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аас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хийсэн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тайлан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мэдээ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, мэдээллийг  цаг алдалгүй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хүргэж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санал асуулага, хэлэлцүүлгийг тогтмол</w:t>
      </w:r>
      <w:r>
        <w:rPr>
          <w:rFonts w:ascii="Arial" w:eastAsia="Times New Roman" w:hAnsi="Arial" w:cs="Arial"/>
          <w:color w:val="000000"/>
          <w:sz w:val="21"/>
          <w:szCs w:val="21"/>
          <w:lang w:val="mn-MN"/>
        </w:rPr>
        <w:t xml:space="preserve"> </w:t>
      </w:r>
      <w:hyperlink r:id="rId6" w:history="1">
        <w:r w:rsidRPr="00617343">
          <w:rPr>
            <w:rStyle w:val="Hyperlink"/>
            <w:rFonts w:ascii="inherit" w:eastAsia="Times New Roman" w:hAnsi="inherit" w:cs="Arial"/>
            <w:b/>
            <w:sz w:val="24"/>
            <w:szCs w:val="24"/>
            <w:bdr w:val="none" w:sz="0" w:space="0" w:color="auto" w:frame="1"/>
          </w:rPr>
          <w:t>HTTP://YARUU.ZAVKHAN.KHURAL.MN/</w:t>
        </w:r>
      </w:hyperlink>
      <w:r w:rsidRPr="00617343">
        <w:rPr>
          <w:rFonts w:ascii="inherit" w:eastAsia="Times New Roman" w:hAnsi="inherit" w:cs="Arial" w:hint="eastAsia"/>
          <w:b/>
          <w:color w:val="000000"/>
          <w:sz w:val="24"/>
          <w:szCs w:val="24"/>
          <w:bdr w:val="none" w:sz="0" w:space="0" w:color="auto" w:frame="1"/>
        </w:rPr>
        <w:t> 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албан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ёсны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вэб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сайт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</w:t>
      </w:r>
      <w:hyperlink r:id="rId7" w:history="1">
        <w:r w:rsidRPr="00617343">
          <w:rPr>
            <w:rFonts w:ascii="inherit" w:eastAsia="Times New Roman" w:hAnsi="inherit" w:cs="Arial"/>
            <w:b/>
            <w:color w:val="1D2129"/>
            <w:sz w:val="24"/>
            <w:szCs w:val="24"/>
            <w:bdr w:val="none" w:sz="0" w:space="0" w:color="auto" w:frame="1"/>
            <w:lang w:val="mn-MN"/>
          </w:rPr>
          <w:t>Яруу сумын ИТХ</w:t>
        </w:r>
      </w:hyperlink>
      <w:r w:rsidRPr="00617343">
        <w:rPr>
          <w:rFonts w:ascii="inherit" w:eastAsia="Times New Roman" w:hAnsi="inherit" w:cs="Arial"/>
          <w:b/>
          <w:color w:val="1D2129"/>
          <w:sz w:val="24"/>
          <w:szCs w:val="24"/>
          <w:bdr w:val="none" w:sz="0" w:space="0" w:color="auto" w:frame="1"/>
        </w:rPr>
        <w:t> </w:t>
      </w:r>
      <w:proofErr w:type="spellStart"/>
      <w:r w:rsidRPr="00527374">
        <w:rPr>
          <w:rFonts w:ascii="inherit" w:eastAsia="Times New Roman" w:hAnsi="inherit" w:cs="Arial"/>
          <w:color w:val="1D2129"/>
          <w:sz w:val="24"/>
          <w:szCs w:val="24"/>
          <w:bdr w:val="none" w:sz="0" w:space="0" w:color="auto" w:frame="1"/>
        </w:rPr>
        <w:t>нэртэй</w:t>
      </w:r>
      <w:proofErr w:type="spellEnd"/>
      <w:r w:rsidRPr="00527374">
        <w:rPr>
          <w:rFonts w:ascii="inherit" w:eastAsia="Times New Roman" w:hAnsi="inherit" w:cs="Arial"/>
          <w:color w:val="1D2129"/>
          <w:sz w:val="24"/>
          <w:szCs w:val="24"/>
          <w:bdr w:val="none" w:sz="0" w:space="0" w:color="auto" w:frame="1"/>
        </w:rPr>
        <w:t> 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FB 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хуудсанд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явуулж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олон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нийтэд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сурталчилж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Төлөөлөгчид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байгууллагуудыг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 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цаг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алдалгүй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танилцаж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мэдээлэл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ав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байх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боломжийг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бүрдүүлж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ажиллаж байна.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Төлөөлөгч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ид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бүхэн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сонгогдсон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багдаа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хийж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хэрэгжүүлж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буй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lastRenderedPageBreak/>
        <w:t>мэдээ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тайланг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цахим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хуудсанд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байршуулж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олон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нийтэд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хүргэж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ажиллахад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үргэлж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нээлттэй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24480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байдаг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C2325E" w:rsidRDefault="001303F3" w:rsidP="0024480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Аймгийн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ИТХ-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Тэргүүлэгчид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2017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гарсаар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Сүү</w:t>
      </w:r>
      <w:proofErr w:type="spellEnd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өргөж</w:t>
      </w:r>
      <w:proofErr w:type="spellEnd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хүндэтгэл</w:t>
      </w:r>
      <w:proofErr w:type="spellEnd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үзүүлэх</w:t>
      </w:r>
      <w:proofErr w:type="spellEnd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уриалга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”, “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Цаг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товлох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үйлчилгээ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”,“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Малын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гоц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халдварт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өвчнөөс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урьдчилан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сэргийлэх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тухай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”, “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Хоггүй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орчин-Хөгжлийн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эхлэл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уриалгуудыг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гарган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хэрэгжилтийг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хангуулахаар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аймаг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сумдын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удирдлагуудад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албан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бичгээр</w:t>
      </w:r>
      <w:proofErr w:type="spellEnd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үү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рэг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зөвлөгөө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хүргүүл</w:t>
      </w:r>
      <w:proofErr w:type="spellEnd"/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сэний дагуу манай сумын ИТХ-ын Тэргүүлэгчдээс албан газрууд болон 5 багийн ИНХ-аар мэдээлэл хийж хэр</w:t>
      </w:r>
      <w:r w:rsidR="00244801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эгжүүлэн ажилласан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байна</w:t>
      </w:r>
      <w:r w:rsidRPr="0052737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val="mn-MN"/>
        </w:rPr>
        <w:t xml:space="preserve"> </w:t>
      </w:r>
      <w:r w:rsidR="00C2325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Мөн сумын ИТХ-ын Тэргүүлэгчдийн санаачлагаар ЗДТГ-тай хамтран “Эрүүл нохойтой, Хоггүй миний Яруу сум аяныг зохион байгуулж хэрэгжүүллээ.</w:t>
      </w:r>
      <w:r w:rsidR="00462C0D" w:rsidRPr="00462C0D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54D26" w:rsidRPr="00617343" w:rsidRDefault="00617343" w:rsidP="0061734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А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ймгийн</w:t>
      </w:r>
      <w:proofErr w:type="spellEnd"/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ИТХ, ЗДТГ-аас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эдийн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засаг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нийгмийг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ойрын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4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жилд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хөгжүүлэх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ард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иргэдийнхээ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сайхан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амьдралын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төлөө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аймаг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орон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нутгийн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хөгжлийн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тэргүүлэх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чиглэлтэй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холбоотой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бодлогын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“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багш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”, “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малчин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”, “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оюутан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”, “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хашаа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”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зэрэг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дэд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хөтөлбөрүүдийг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баталсан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Эдгээр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хөтөлбөрүүдийг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албан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газар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ахуйн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нэгжүүд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төрийн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албан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хаагчид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болон хурлын төлөөлөгч та бид </w:t>
      </w:r>
      <w:proofErr w:type="gramStart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бүгд 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манлайлан</w:t>
      </w:r>
      <w:proofErr w:type="spellEnd"/>
      <w:proofErr w:type="gram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хамтын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хүчээр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сум орон нутагтаа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дүнтэй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хэрэгжүүлэх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нь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чухал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байгаа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юм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462C0D" w:rsidRPr="00F86DA9" w:rsidRDefault="00462C0D" w:rsidP="00462C0D">
      <w:pPr>
        <w:shd w:val="clear" w:color="auto" w:fill="FFFFFF"/>
        <w:spacing w:after="0" w:line="315" w:lineRule="atLeast"/>
        <w:ind w:right="480"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Энэ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удаагийн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хуралдаанаар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хэлэлцэхээр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төлөвлөсөн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асуудал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тус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бүрийг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ИТХ-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Тэргүүлэгчдийн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хурлаар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хэлэлцэн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алд</w:t>
      </w:r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аа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оноог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сайжруулах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талаар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зөвл</w:t>
      </w:r>
      <w:proofErr w:type="spellEnd"/>
      <w:r w:rsidR="00120914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өлдө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н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үүрэг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чиглэл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өгч</w:t>
      </w:r>
      <w:proofErr w:type="spellEnd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</w:t>
      </w:r>
      <w:proofErr w:type="spellStart"/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бэлтгэлийг</w:t>
      </w:r>
      <w:proofErr w:type="spellEnd"/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хангуул</w:t>
      </w:r>
      <w:proofErr w:type="spellEnd"/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ж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ажилласан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462C0D" w:rsidRPr="00F86DA9" w:rsidRDefault="00462C0D" w:rsidP="00462C0D">
      <w:pPr>
        <w:shd w:val="clear" w:color="auto" w:fill="FFFFFF"/>
        <w:spacing w:after="0" w:line="315" w:lineRule="atLeast"/>
        <w:ind w:right="480"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Хурлын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бэлтгэл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ажлыг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хангахад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дэмжлэг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үзүүлнэ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гэж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хуулинд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заасан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үүргээ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маш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сайн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гүйцэтгэж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байгаа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сумын</w:t>
      </w:r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ЗДТГазрын</w:t>
      </w:r>
      <w:proofErr w:type="spellEnd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хамт олон</w:t>
      </w:r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болон</w:t>
      </w:r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энэ удаагийн хурлын үйл ажиллагаанд дэмжлэг үзүүлж байгаа Яруу сумын дунд сургууль, Цэцэрлэг, Эмнэлэгийн хамт </w:t>
      </w:r>
      <w:proofErr w:type="gramStart"/>
      <w:r w:rsidR="00617343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олондоо </w:t>
      </w: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>хувийн</w:t>
      </w:r>
      <w:proofErr w:type="gramEnd"/>
      <w:r w:rsidR="001509C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  <w:t xml:space="preserve"> зүгээс болон Хурлын хамт олны зүгээс та бүгддээ 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баярлалаа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</w:p>
    <w:p w:rsidR="00462C0D" w:rsidRPr="001509C9" w:rsidRDefault="00462C0D" w:rsidP="00462C0D">
      <w:pPr>
        <w:shd w:val="clear" w:color="auto" w:fill="FFFFFF"/>
        <w:spacing w:after="0" w:line="315" w:lineRule="atLeast"/>
        <w:ind w:right="480" w:firstLine="720"/>
        <w:jc w:val="both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val="mn-MN"/>
        </w:rPr>
      </w:pPr>
      <w:proofErr w:type="spellStart"/>
      <w:proofErr w:type="gram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Эрхэм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Төлөөлөгчид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та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бүхэнд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хэлэлцүүлж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байгаа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асуудал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бүрт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идэвхи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чармайлттай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оролцож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бүтээлч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 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санаа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өрнүүлэн</w:t>
      </w:r>
      <w:proofErr w:type="spellEnd"/>
      <w:r w:rsidR="00617343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val="mn-MN"/>
        </w:rPr>
        <w:t>,</w:t>
      </w:r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хуулиар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хүлээсэн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бүрэн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эрхээ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хэрэгжүүлэн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хэлэлцэхээр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төлөвлөсөн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асуудлуудаа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бүрэн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шийдвэрлэж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алсыг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харсан</w:t>
      </w:r>
      <w:proofErr w:type="spellEnd"/>
      <w:r w:rsidR="00617343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  <w:lang w:val="mn-MN"/>
        </w:rPr>
        <w:t>,</w:t>
      </w:r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оновчтой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шийдвэр</w:t>
      </w:r>
      <w:proofErr w:type="spellEnd"/>
      <w:r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гаргана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гэдэгт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итгэлтэй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байна</w:t>
      </w:r>
      <w:proofErr w:type="spellEnd"/>
      <w:r w:rsidR="001509C9" w:rsidRPr="001509C9">
        <w:rPr>
          <w:rFonts w:ascii="inherit" w:eastAsia="Times New Roman" w:hAnsi="inherit" w:cs="Arial"/>
          <w:b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1509C9" w:rsidRDefault="001509C9" w:rsidP="00462C0D">
      <w:pPr>
        <w:shd w:val="clear" w:color="auto" w:fill="FFFFFF"/>
        <w:spacing w:after="0" w:line="315" w:lineRule="atLeast"/>
        <w:ind w:right="480"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</w:p>
    <w:p w:rsidR="00462C0D" w:rsidRDefault="00462C0D" w:rsidP="00462C0D">
      <w:pPr>
        <w:shd w:val="clear" w:color="auto" w:fill="FFFFFF"/>
        <w:spacing w:after="0" w:line="315" w:lineRule="atLeast"/>
        <w:ind w:right="480"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  <w:proofErr w:type="spellStart"/>
      <w:proofErr w:type="gram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ИТХурлын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ээлжит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 5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дугаар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хуралдааны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үйл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ажиллагаа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нээснийг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мэдэгдье</w:t>
      </w:r>
      <w:proofErr w:type="spell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.</w:t>
      </w:r>
      <w:proofErr w:type="gramEnd"/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</w:t>
      </w:r>
    </w:p>
    <w:p w:rsidR="00617343" w:rsidRDefault="00617343" w:rsidP="00617343">
      <w:pPr>
        <w:shd w:val="clear" w:color="auto" w:fill="FFFFFF"/>
        <w:spacing w:after="0" w:line="315" w:lineRule="atLeast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val="mn-MN"/>
        </w:rPr>
      </w:pPr>
    </w:p>
    <w:p w:rsidR="00617343" w:rsidRPr="00617343" w:rsidRDefault="00617343" w:rsidP="00462C0D">
      <w:pPr>
        <w:shd w:val="clear" w:color="auto" w:fill="FFFFFF"/>
        <w:spacing w:after="0" w:line="315" w:lineRule="atLeast"/>
        <w:ind w:right="480"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val="mn-MN"/>
        </w:rPr>
      </w:pPr>
    </w:p>
    <w:p w:rsidR="004866B0" w:rsidRPr="00F86DA9" w:rsidRDefault="004866B0" w:rsidP="004866B0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  <w:r w:rsidRPr="00F86DA9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  <w:t>          </w:t>
      </w:r>
    </w:p>
    <w:p w:rsidR="004866B0" w:rsidRDefault="004866B0" w:rsidP="00527374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</w:rPr>
      </w:pPr>
    </w:p>
    <w:p w:rsidR="001303F3" w:rsidRDefault="001303F3" w:rsidP="00527374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</w:p>
    <w:p w:rsidR="001303F3" w:rsidRDefault="001303F3" w:rsidP="00527374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val="mn-MN"/>
        </w:rPr>
      </w:pPr>
    </w:p>
    <w:p w:rsidR="00046471" w:rsidRPr="00617343" w:rsidRDefault="00046471">
      <w:pPr>
        <w:rPr>
          <w:lang w:val="mn-MN"/>
        </w:rPr>
      </w:pPr>
    </w:p>
    <w:sectPr w:rsidR="00046471" w:rsidRPr="00617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3FE9"/>
    <w:multiLevelType w:val="hybridMultilevel"/>
    <w:tmpl w:val="9FF27950"/>
    <w:lvl w:ilvl="0" w:tplc="EF1EE818">
      <w:start w:val="2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74"/>
    <w:rsid w:val="00046471"/>
    <w:rsid w:val="00113683"/>
    <w:rsid w:val="00120914"/>
    <w:rsid w:val="001303F3"/>
    <w:rsid w:val="001509C9"/>
    <w:rsid w:val="002228A6"/>
    <w:rsid w:val="00244801"/>
    <w:rsid w:val="00286B3F"/>
    <w:rsid w:val="00310F10"/>
    <w:rsid w:val="0042553A"/>
    <w:rsid w:val="00462C0D"/>
    <w:rsid w:val="004866B0"/>
    <w:rsid w:val="00527374"/>
    <w:rsid w:val="005278E6"/>
    <w:rsid w:val="00554D26"/>
    <w:rsid w:val="005B2F20"/>
    <w:rsid w:val="00617343"/>
    <w:rsid w:val="00684FE7"/>
    <w:rsid w:val="00713C9C"/>
    <w:rsid w:val="0077249D"/>
    <w:rsid w:val="008445DE"/>
    <w:rsid w:val="008D60A0"/>
    <w:rsid w:val="00A04044"/>
    <w:rsid w:val="00A74C13"/>
    <w:rsid w:val="00AA6A97"/>
    <w:rsid w:val="00BF5AB9"/>
    <w:rsid w:val="00C2325E"/>
    <w:rsid w:val="00C310E0"/>
    <w:rsid w:val="00C64030"/>
    <w:rsid w:val="00CD44F0"/>
    <w:rsid w:val="00EC11C8"/>
    <w:rsid w:val="00F20CEA"/>
    <w:rsid w:val="00F7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7374"/>
  </w:style>
  <w:style w:type="character" w:styleId="Hyperlink">
    <w:name w:val="Hyperlink"/>
    <w:basedOn w:val="DefaultParagraphFont"/>
    <w:uiPriority w:val="99"/>
    <w:unhideWhenUsed/>
    <w:rsid w:val="005273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F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27374"/>
  </w:style>
  <w:style w:type="character" w:styleId="Hyperlink">
    <w:name w:val="Hyperlink"/>
    <w:basedOn w:val="DefaultParagraphFont"/>
    <w:uiPriority w:val="99"/>
    <w:unhideWhenUsed/>
    <w:rsid w:val="005273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%D0%98%D1%80%D0%B3%D1%8D%D0%B4%D0%B8%D0%B9%D0%BD-%D0%A2%D3%A9%D0%BB%D3%A9%D3%A9%D0%BB%D3%A9%D0%B3%D1%87%D0%B4%D0%B8%D0%B9%D0%BD-%D0%A5%D1%83%D1%80%D0%B0%D0%BB-1783811211876539/?ref=page_inter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uu.zavkhan.khural.m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idertur</dc:creator>
  <cp:lastModifiedBy>idertur</cp:lastModifiedBy>
  <cp:revision>8</cp:revision>
  <dcterms:created xsi:type="dcterms:W3CDTF">2017-12-15T02:53:00Z</dcterms:created>
  <dcterms:modified xsi:type="dcterms:W3CDTF">2017-12-25T04:42:00Z</dcterms:modified>
</cp:coreProperties>
</file>